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3" w:rsidRDefault="006E45C3">
      <w:pPr>
        <w:pStyle w:val="Heading1"/>
        <w:spacing w:before="77" w:line="276" w:lineRule="auto"/>
        <w:ind w:left="3485" w:right="132" w:hanging="2787"/>
      </w:pPr>
      <w:r>
        <w:t>ОРГАНИЗАЦИЯ РАЗВИВАЮЩЕЙ ПРЕДМЕТНО-ПРОСТРАНСТВЕННОЙ</w:t>
      </w:r>
      <w:r>
        <w:rPr>
          <w:spacing w:val="-6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(РППС)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ФОП </w:t>
      </w:r>
      <w:proofErr w:type="gramStart"/>
      <w:r>
        <w:t>ДО</w:t>
      </w:r>
      <w:proofErr w:type="gramEnd"/>
    </w:p>
    <w:p w:rsidR="009928D3" w:rsidRDefault="009928D3">
      <w:pPr>
        <w:pStyle w:val="a3"/>
        <w:spacing w:before="9"/>
        <w:ind w:left="0"/>
        <w:rPr>
          <w:b/>
          <w:sz w:val="31"/>
        </w:rPr>
      </w:pPr>
    </w:p>
    <w:p w:rsidR="009928D3" w:rsidRDefault="006E45C3">
      <w:pPr>
        <w:pStyle w:val="a3"/>
        <w:ind w:left="3887" w:right="3338"/>
        <w:jc w:val="center"/>
      </w:pPr>
      <w:r>
        <w:t>Консультация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:rsidR="009928D3" w:rsidRDefault="009928D3">
      <w:pPr>
        <w:pStyle w:val="a3"/>
        <w:spacing w:before="4"/>
        <w:ind w:left="0"/>
        <w:rPr>
          <w:sz w:val="36"/>
        </w:rPr>
      </w:pPr>
    </w:p>
    <w:p w:rsidR="001B2A82" w:rsidRDefault="001B2A82">
      <w:pPr>
        <w:pStyle w:val="a3"/>
        <w:spacing w:line="278" w:lineRule="auto"/>
        <w:ind w:left="4999" w:right="101" w:firstLine="499"/>
        <w:rPr>
          <w:spacing w:val="-67"/>
        </w:rPr>
      </w:pPr>
      <w:proofErr w:type="spellStart"/>
      <w:r>
        <w:t>Дорощенко</w:t>
      </w:r>
      <w:proofErr w:type="spellEnd"/>
      <w:r>
        <w:t xml:space="preserve"> О.Б.,</w:t>
      </w:r>
      <w:r w:rsidR="00080D5E">
        <w:t xml:space="preserve"> </w:t>
      </w:r>
      <w:r w:rsidR="006E45C3">
        <w:t>старший воспитатель</w:t>
      </w:r>
      <w:r w:rsidR="006E45C3">
        <w:rPr>
          <w:spacing w:val="-67"/>
        </w:rPr>
        <w:t xml:space="preserve"> </w:t>
      </w:r>
    </w:p>
    <w:p w:rsidR="009928D3" w:rsidRDefault="009928D3">
      <w:pPr>
        <w:pStyle w:val="a3"/>
        <w:spacing w:before="7"/>
        <w:ind w:left="0"/>
        <w:rPr>
          <w:sz w:val="31"/>
        </w:rPr>
      </w:pPr>
    </w:p>
    <w:p w:rsidR="001B2A82" w:rsidRDefault="001B2A82">
      <w:pPr>
        <w:pStyle w:val="a3"/>
        <w:spacing w:before="1"/>
        <w:ind w:left="666"/>
        <w:jc w:val="both"/>
        <w:rPr>
          <w:i/>
          <w:sz w:val="24"/>
          <w:szCs w:val="24"/>
        </w:rPr>
      </w:pPr>
      <w:r w:rsidRPr="001B2A82">
        <w:rPr>
          <w:i/>
          <w:sz w:val="24"/>
          <w:szCs w:val="24"/>
        </w:rPr>
        <w:t>Расшифровка</w:t>
      </w:r>
      <w:r w:rsidRPr="001B2A82">
        <w:rPr>
          <w:i/>
          <w:spacing w:val="-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применяемых</w:t>
      </w:r>
      <w:r w:rsidRPr="001B2A82">
        <w:rPr>
          <w:i/>
          <w:spacing w:val="-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в</w:t>
      </w:r>
      <w:r w:rsidRPr="001B2A82">
        <w:rPr>
          <w:i/>
          <w:spacing w:val="-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тексте</w:t>
      </w:r>
      <w:r w:rsidRPr="001B2A82">
        <w:rPr>
          <w:i/>
          <w:spacing w:val="-3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обозначений</w:t>
      </w:r>
      <w:r w:rsidRPr="001B2A82">
        <w:rPr>
          <w:i/>
          <w:spacing w:val="-1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и</w:t>
      </w:r>
      <w:r w:rsidRPr="001B2A82">
        <w:rPr>
          <w:i/>
          <w:spacing w:val="-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сокращений</w:t>
      </w:r>
    </w:p>
    <w:p w:rsidR="001B2A82" w:rsidRPr="001B2A82" w:rsidRDefault="001B2A82" w:rsidP="001B2A82">
      <w:pPr>
        <w:pStyle w:val="a3"/>
        <w:spacing w:line="275" w:lineRule="exact"/>
        <w:ind w:left="921"/>
        <w:rPr>
          <w:i/>
          <w:sz w:val="24"/>
          <w:szCs w:val="24"/>
        </w:rPr>
      </w:pPr>
      <w:r w:rsidRPr="001B2A82">
        <w:rPr>
          <w:i/>
          <w:sz w:val="24"/>
          <w:szCs w:val="24"/>
        </w:rPr>
        <w:t>РППС</w:t>
      </w:r>
      <w:r w:rsidRPr="001B2A82">
        <w:rPr>
          <w:i/>
          <w:spacing w:val="-3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–</w:t>
      </w:r>
      <w:r w:rsidRPr="001B2A82">
        <w:rPr>
          <w:i/>
          <w:spacing w:val="-3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развивающая</w:t>
      </w:r>
      <w:r w:rsidRPr="001B2A82">
        <w:rPr>
          <w:i/>
          <w:spacing w:val="-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предметно-пространственная</w:t>
      </w:r>
      <w:r w:rsidRPr="001B2A82">
        <w:rPr>
          <w:i/>
          <w:spacing w:val="-3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среда</w:t>
      </w:r>
    </w:p>
    <w:p w:rsidR="001B2A82" w:rsidRDefault="001B2A82">
      <w:pPr>
        <w:pStyle w:val="a3"/>
        <w:spacing w:before="1"/>
        <w:ind w:left="666"/>
        <w:jc w:val="both"/>
        <w:rPr>
          <w:bCs/>
          <w:i/>
          <w:color w:val="333333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   </w:t>
      </w:r>
      <w:r w:rsidRPr="001B2A82">
        <w:rPr>
          <w:i/>
          <w:sz w:val="24"/>
          <w:szCs w:val="24"/>
        </w:rPr>
        <w:t xml:space="preserve">РАО - </w:t>
      </w:r>
      <w:r w:rsidRPr="001B2A82">
        <w:rPr>
          <w:bCs/>
          <w:i/>
          <w:color w:val="333333"/>
          <w:sz w:val="24"/>
          <w:szCs w:val="24"/>
          <w:shd w:val="clear" w:color="auto" w:fill="FFFFFF"/>
        </w:rPr>
        <w:t>Российская</w:t>
      </w:r>
      <w:r w:rsidRPr="001B2A82">
        <w:rPr>
          <w:i/>
          <w:color w:val="333333"/>
          <w:sz w:val="24"/>
          <w:szCs w:val="24"/>
          <w:shd w:val="clear" w:color="auto" w:fill="FFFFFF"/>
        </w:rPr>
        <w:t> </w:t>
      </w:r>
      <w:r w:rsidRPr="001B2A82">
        <w:rPr>
          <w:bCs/>
          <w:i/>
          <w:color w:val="333333"/>
          <w:sz w:val="24"/>
          <w:szCs w:val="24"/>
          <w:shd w:val="clear" w:color="auto" w:fill="FFFFFF"/>
        </w:rPr>
        <w:t>академия</w:t>
      </w:r>
      <w:r w:rsidRPr="001B2A82">
        <w:rPr>
          <w:i/>
          <w:color w:val="333333"/>
          <w:sz w:val="24"/>
          <w:szCs w:val="24"/>
          <w:shd w:val="clear" w:color="auto" w:fill="FFFFFF"/>
        </w:rPr>
        <w:t> </w:t>
      </w:r>
      <w:r w:rsidRPr="001B2A82">
        <w:rPr>
          <w:bCs/>
          <w:i/>
          <w:color w:val="333333"/>
          <w:sz w:val="24"/>
          <w:szCs w:val="24"/>
          <w:shd w:val="clear" w:color="auto" w:fill="FFFFFF"/>
        </w:rPr>
        <w:t>образования</w:t>
      </w:r>
    </w:p>
    <w:p w:rsidR="001B2A82" w:rsidRPr="001B2A82" w:rsidRDefault="001B2A82" w:rsidP="001B2A82">
      <w:pPr>
        <w:pStyle w:val="a3"/>
        <w:spacing w:before="41" w:line="278" w:lineRule="auto"/>
        <w:rPr>
          <w:i/>
          <w:sz w:val="24"/>
          <w:szCs w:val="24"/>
        </w:rPr>
      </w:pPr>
      <w:r w:rsidRPr="001B2A8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Ф</w:t>
      </w:r>
      <w:r w:rsidRPr="001B2A82">
        <w:rPr>
          <w:i/>
          <w:sz w:val="24"/>
          <w:szCs w:val="24"/>
        </w:rPr>
        <w:t>ОП</w:t>
      </w:r>
      <w:r w:rsidRPr="001B2A82">
        <w:rPr>
          <w:i/>
          <w:spacing w:val="52"/>
          <w:sz w:val="24"/>
          <w:szCs w:val="24"/>
        </w:rPr>
        <w:t xml:space="preserve"> </w:t>
      </w:r>
      <w:proofErr w:type="gramStart"/>
      <w:r w:rsidRPr="001B2A82">
        <w:rPr>
          <w:i/>
          <w:sz w:val="24"/>
          <w:szCs w:val="24"/>
        </w:rPr>
        <w:t>ДО</w:t>
      </w:r>
      <w:proofErr w:type="gramEnd"/>
      <w:r w:rsidRPr="001B2A82">
        <w:rPr>
          <w:i/>
          <w:spacing w:val="5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–</w:t>
      </w:r>
      <w:r w:rsidRPr="001B2A82">
        <w:rPr>
          <w:i/>
          <w:spacing w:val="53"/>
          <w:sz w:val="24"/>
          <w:szCs w:val="24"/>
        </w:rPr>
        <w:t xml:space="preserve"> </w:t>
      </w:r>
      <w:proofErr w:type="gramStart"/>
      <w:r w:rsidRPr="001B2A82">
        <w:rPr>
          <w:i/>
          <w:sz w:val="24"/>
          <w:szCs w:val="24"/>
        </w:rPr>
        <w:t>Федеральн</w:t>
      </w:r>
      <w:r>
        <w:rPr>
          <w:i/>
          <w:sz w:val="24"/>
          <w:szCs w:val="24"/>
        </w:rPr>
        <w:t>ая</w:t>
      </w:r>
      <w:proofErr w:type="gramEnd"/>
      <w:r>
        <w:rPr>
          <w:i/>
          <w:spacing w:val="5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образовательная</w:t>
      </w:r>
      <w:r w:rsidRPr="001B2A82">
        <w:rPr>
          <w:i/>
          <w:spacing w:val="5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программа</w:t>
      </w:r>
      <w:r w:rsidRPr="001B2A82">
        <w:rPr>
          <w:i/>
          <w:spacing w:val="52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дошкольного</w:t>
      </w:r>
      <w:r w:rsidRPr="001B2A82">
        <w:rPr>
          <w:i/>
          <w:spacing w:val="-57"/>
          <w:sz w:val="24"/>
          <w:szCs w:val="24"/>
        </w:rPr>
        <w:t xml:space="preserve"> </w:t>
      </w:r>
      <w:r w:rsidRPr="001B2A82">
        <w:rPr>
          <w:i/>
          <w:sz w:val="24"/>
          <w:szCs w:val="24"/>
        </w:rPr>
        <w:t>образования</w:t>
      </w:r>
    </w:p>
    <w:p w:rsidR="001B2A82" w:rsidRPr="001B2A82" w:rsidRDefault="001B2A82">
      <w:pPr>
        <w:pStyle w:val="a3"/>
        <w:spacing w:before="1"/>
        <w:ind w:left="666"/>
        <w:jc w:val="both"/>
        <w:rPr>
          <w:i/>
          <w:sz w:val="24"/>
          <w:szCs w:val="24"/>
        </w:rPr>
      </w:pPr>
    </w:p>
    <w:p w:rsidR="001B2A82" w:rsidRPr="001B2A82" w:rsidRDefault="001B2A82">
      <w:pPr>
        <w:pStyle w:val="a3"/>
        <w:spacing w:before="1"/>
        <w:ind w:left="666"/>
        <w:jc w:val="both"/>
        <w:rPr>
          <w:i/>
          <w:sz w:val="24"/>
          <w:szCs w:val="24"/>
        </w:rPr>
      </w:pPr>
    </w:p>
    <w:p w:rsidR="009928D3" w:rsidRDefault="006E45C3">
      <w:pPr>
        <w:pStyle w:val="a3"/>
        <w:spacing w:before="1"/>
        <w:ind w:left="666"/>
        <w:jc w:val="both"/>
      </w:pPr>
      <w:r>
        <w:t>Уважаемые</w:t>
      </w:r>
      <w:r>
        <w:rPr>
          <w:spacing w:val="-3"/>
        </w:rPr>
        <w:t xml:space="preserve"> </w:t>
      </w:r>
      <w:r>
        <w:t>коллеги!</w:t>
      </w:r>
    </w:p>
    <w:p w:rsidR="009928D3" w:rsidRDefault="006E45C3">
      <w:pPr>
        <w:pStyle w:val="a3"/>
        <w:spacing w:before="50" w:line="276" w:lineRule="auto"/>
        <w:ind w:right="113" w:firstLine="566"/>
        <w:jc w:val="both"/>
      </w:pPr>
      <w:r>
        <w:t>Внесение изменений в привычную устоявшуюся обстановку на рабочем месте</w:t>
      </w:r>
      <w:r>
        <w:rPr>
          <w:spacing w:val="1"/>
        </w:rPr>
        <w:t xml:space="preserve"> </w:t>
      </w:r>
      <w:r>
        <w:t>педагога – это для многих из нас происходит болезненно, мы не все</w:t>
      </w:r>
      <w:r>
        <w:rPr>
          <w:spacing w:val="1"/>
        </w:rPr>
        <w:t xml:space="preserve"> </w:t>
      </w:r>
      <w:r>
        <w:t>умеем принимать</w:t>
      </w:r>
      <w:r>
        <w:rPr>
          <w:spacing w:val="1"/>
        </w:rPr>
        <w:t xml:space="preserve"> </w:t>
      </w:r>
      <w:r>
        <w:t>или не хотим нарушать то, к чему привыкли годами. НО, следует здраво рассуждать:</w:t>
      </w:r>
      <w:r>
        <w:rPr>
          <w:spacing w:val="1"/>
        </w:rPr>
        <w:t xml:space="preserve"> </w:t>
      </w:r>
      <w:r>
        <w:t>да, работа – наш второй дом,</w:t>
      </w:r>
      <w:r>
        <w:rPr>
          <w:spacing w:val="1"/>
        </w:rPr>
        <w:t xml:space="preserve"> </w:t>
      </w:r>
      <w:r>
        <w:t>НО это не личная собственность, поэтому мы обязаны</w:t>
      </w:r>
      <w:r>
        <w:rPr>
          <w:spacing w:val="1"/>
        </w:rPr>
        <w:t xml:space="preserve"> </w:t>
      </w:r>
      <w:r>
        <w:t>принимать поставленные перед нами современные задачи и создавать условия для</w:t>
      </w:r>
      <w:r>
        <w:rPr>
          <w:spacing w:val="1"/>
        </w:rPr>
        <w:t xml:space="preserve"> </w:t>
      </w:r>
      <w:r>
        <w:t>развития нового поколения детей, которые диктует время. ПОЭТОМУ прежде, чем</w:t>
      </w:r>
      <w:r>
        <w:rPr>
          <w:spacing w:val="1"/>
        </w:rPr>
        <w:t xml:space="preserve"> </w:t>
      </w:r>
      <w:r>
        <w:t>загружать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ВЫБРАЛО</w:t>
      </w:r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МНОГО</w:t>
      </w:r>
      <w:r>
        <w:rPr>
          <w:spacing w:val="70"/>
        </w:rPr>
        <w:t xml:space="preserve"> </w:t>
      </w:r>
      <w:r>
        <w:t>ИНТЕРЕСНЫХ</w:t>
      </w:r>
      <w:r>
        <w:rPr>
          <w:spacing w:val="-67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 РЯДОМ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 ИНТЕРЕСНО.</w:t>
      </w:r>
    </w:p>
    <w:p w:rsidR="009928D3" w:rsidRDefault="006E45C3">
      <w:pPr>
        <w:pStyle w:val="a3"/>
        <w:spacing w:line="276" w:lineRule="auto"/>
        <w:ind w:right="113" w:firstLine="566"/>
        <w:jc w:val="both"/>
      </w:pP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начнем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предлагаемом</w:t>
      </w:r>
      <w:r>
        <w:rPr>
          <w:spacing w:val="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9928D3" w:rsidRDefault="006E45C3">
      <w:pPr>
        <w:pStyle w:val="a3"/>
        <w:ind w:left="666"/>
        <w:jc w:val="both"/>
      </w:pPr>
      <w:r>
        <w:t>В</w:t>
      </w:r>
      <w:r>
        <w:rPr>
          <w:spacing w:val="54"/>
        </w:rPr>
        <w:t xml:space="preserve"> </w:t>
      </w:r>
      <w:r>
        <w:t>дошкольной</w:t>
      </w:r>
      <w:r>
        <w:rPr>
          <w:spacing w:val="120"/>
        </w:rPr>
        <w:t xml:space="preserve"> </w:t>
      </w:r>
      <w:r>
        <w:t>педагогике</w:t>
      </w:r>
      <w:r>
        <w:rPr>
          <w:spacing w:val="120"/>
        </w:rPr>
        <w:t xml:space="preserve"> </w:t>
      </w:r>
      <w:r>
        <w:t>под</w:t>
      </w:r>
      <w:r>
        <w:rPr>
          <w:spacing w:val="123"/>
        </w:rPr>
        <w:t xml:space="preserve"> </w:t>
      </w:r>
      <w:r>
        <w:t>термином</w:t>
      </w:r>
      <w:r>
        <w:rPr>
          <w:spacing w:val="123"/>
        </w:rPr>
        <w:t xml:space="preserve"> </w:t>
      </w:r>
      <w:r>
        <w:t>«развивающая</w:t>
      </w:r>
      <w:r>
        <w:rPr>
          <w:spacing w:val="122"/>
        </w:rPr>
        <w:t xml:space="preserve"> </w:t>
      </w:r>
      <w:r>
        <w:t>среда»</w:t>
      </w:r>
      <w:r>
        <w:rPr>
          <w:spacing w:val="118"/>
        </w:rPr>
        <w:t xml:space="preserve"> </w:t>
      </w:r>
      <w:r>
        <w:t>понимается</w:t>
      </w:r>
    </w:p>
    <w:p w:rsidR="009928D3" w:rsidRDefault="006E45C3">
      <w:pPr>
        <w:pStyle w:val="a3"/>
        <w:spacing w:before="48" w:line="276" w:lineRule="auto"/>
        <w:ind w:right="116"/>
        <w:jc w:val="both"/>
      </w:pPr>
      <w:r>
        <w:t>«комплекс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санитарно-гигиенических,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взрослых».</w:t>
      </w:r>
    </w:p>
    <w:p w:rsidR="009928D3" w:rsidRDefault="006E45C3">
      <w:pPr>
        <w:pStyle w:val="a3"/>
        <w:spacing w:line="276" w:lineRule="auto"/>
        <w:ind w:right="123" w:firstLine="566"/>
        <w:jc w:val="both"/>
      </w:pPr>
      <w:r>
        <w:t>Развивающая среда выступает в роли стимулятора, движущей силы в целостном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развитие.</w:t>
      </w:r>
    </w:p>
    <w:p w:rsidR="009928D3" w:rsidRDefault="006E45C3">
      <w:pPr>
        <w:pStyle w:val="a3"/>
        <w:spacing w:line="276" w:lineRule="auto"/>
        <w:ind w:right="115" w:firstLine="566"/>
        <w:jc w:val="both"/>
      </w:pPr>
      <w:r>
        <w:t>Функция</w:t>
      </w:r>
      <w:r>
        <w:rPr>
          <w:spacing w:val="1"/>
        </w:rPr>
        <w:t xml:space="preserve"> </w:t>
      </w:r>
      <w:r>
        <w:t>педагога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чтобы, используя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помочь ребенку обнаружить в себе и развивать то, что присуще ребенку. 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саморазвитие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дошкольника.</w:t>
      </w:r>
    </w:p>
    <w:p w:rsidR="009928D3" w:rsidRDefault="006E45C3">
      <w:pPr>
        <w:pStyle w:val="a3"/>
        <w:spacing w:line="276" w:lineRule="auto"/>
        <w:ind w:right="112" w:firstLine="566"/>
        <w:jc w:val="both"/>
      </w:pPr>
      <w:r>
        <w:t>Специалисты РАО рекомендуют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учебно-методических материалов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организации образовательного процесса для всех возрастных групп воспитанников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9928D3" w:rsidRDefault="006E45C3">
      <w:pPr>
        <w:pStyle w:val="a3"/>
        <w:spacing w:line="278" w:lineRule="auto"/>
        <w:ind w:right="116" w:firstLine="566"/>
        <w:jc w:val="both"/>
      </w:pPr>
      <w:r>
        <w:t>Специалисты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пространствам,</w:t>
      </w:r>
      <w:r>
        <w:rPr>
          <w:spacing w:val="-4"/>
        </w:rPr>
        <w:t xml:space="preserve"> </w:t>
      </w:r>
      <w:r>
        <w:t>функциональным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9928D3" w:rsidRDefault="009928D3">
      <w:pPr>
        <w:pStyle w:val="a3"/>
        <w:ind w:left="0"/>
        <w:rPr>
          <w:sz w:val="20"/>
        </w:rPr>
      </w:pPr>
    </w:p>
    <w:p w:rsidR="009928D3" w:rsidRDefault="009928D3">
      <w:pPr>
        <w:pStyle w:val="a3"/>
        <w:ind w:left="0"/>
        <w:rPr>
          <w:sz w:val="20"/>
        </w:rPr>
      </w:pPr>
    </w:p>
    <w:p w:rsidR="009928D3" w:rsidRDefault="009928D3">
      <w:pPr>
        <w:pStyle w:val="a3"/>
        <w:ind w:left="0"/>
        <w:rPr>
          <w:sz w:val="20"/>
        </w:rPr>
      </w:pPr>
    </w:p>
    <w:p w:rsidR="009928D3" w:rsidRDefault="0060121F">
      <w:pPr>
        <w:pStyle w:val="a3"/>
        <w:spacing w:before="5"/>
        <w:ind w:left="0"/>
        <w:rPr>
          <w:sz w:val="27"/>
        </w:rPr>
      </w:pPr>
      <w:r w:rsidRPr="0060121F">
        <w:pict>
          <v:shape id="_x0000_s1029" style="position:absolute;margin-left:64.35pt;margin-top:18.2pt;width:119.05pt;height:.1pt;z-index:-15728640;mso-wrap-distance-left:0;mso-wrap-distance-right:0;mso-position-horizontal-relative:page" coordorigin="1287,364" coordsize="2381,0" path="m1287,364r2381,e" filled="f" strokeweight=".31203mm">
            <v:path arrowok="t"/>
            <w10:wrap type="topAndBottom" anchorx="page"/>
          </v:shape>
        </w:pict>
      </w:r>
    </w:p>
    <w:p w:rsidR="009928D3" w:rsidRDefault="006E45C3" w:rsidP="001B2A82">
      <w:pPr>
        <w:spacing w:before="16" w:line="276" w:lineRule="auto"/>
        <w:ind w:left="666" w:right="427"/>
        <w:rPr>
          <w:sz w:val="20"/>
        </w:rPr>
      </w:pPr>
      <w:r>
        <w:rPr>
          <w:sz w:val="20"/>
          <w:vertAlign w:val="superscript"/>
        </w:rPr>
        <w:lastRenderedPageBreak/>
        <w:t>1</w:t>
      </w:r>
      <w:r>
        <w:rPr>
          <w:sz w:val="20"/>
        </w:rPr>
        <w:t>Модуль 12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Особенности организации развивающей предметно-пространственной среды согласно ФОП </w:t>
      </w:r>
      <w:proofErr w:type="gramStart"/>
      <w:r>
        <w:rPr>
          <w:sz w:val="20"/>
        </w:rPr>
        <w:t>ДО</w:t>
      </w:r>
      <w:proofErr w:type="gramEnd"/>
    </w:p>
    <w:p w:rsidR="001B2A82" w:rsidRDefault="001B2A82" w:rsidP="001B2A82">
      <w:pPr>
        <w:spacing w:before="16" w:line="276" w:lineRule="auto"/>
        <w:ind w:left="666" w:right="427"/>
        <w:rPr>
          <w:sz w:val="20"/>
        </w:rPr>
      </w:pPr>
    </w:p>
    <w:p w:rsidR="001B2A82" w:rsidRDefault="001B2A82" w:rsidP="001B2A82">
      <w:pPr>
        <w:spacing w:before="16" w:line="276" w:lineRule="auto"/>
        <w:ind w:left="666" w:right="427"/>
        <w:rPr>
          <w:sz w:val="20"/>
        </w:rPr>
        <w:sectPr w:rsidR="001B2A82">
          <w:type w:val="continuous"/>
          <w:pgSz w:w="11900" w:h="16850"/>
          <w:pgMar w:top="640" w:right="600" w:bottom="280" w:left="620" w:header="720" w:footer="720" w:gutter="0"/>
          <w:cols w:space="720"/>
        </w:sectPr>
      </w:pPr>
      <w:r>
        <w:rPr>
          <w:sz w:val="20"/>
        </w:rPr>
        <w:t>РАО - Российская академия образования</w:t>
      </w:r>
    </w:p>
    <w:p w:rsidR="009928D3" w:rsidRDefault="006E45C3">
      <w:pPr>
        <w:pStyle w:val="Heading1"/>
        <w:numPr>
          <w:ilvl w:val="0"/>
          <w:numId w:val="4"/>
        </w:numPr>
        <w:tabs>
          <w:tab w:val="left" w:pos="879"/>
        </w:tabs>
        <w:spacing w:before="106"/>
        <w:ind w:hanging="213"/>
        <w:jc w:val="left"/>
      </w:pPr>
      <w:r>
        <w:lastRenderedPageBreak/>
        <w:t>вариант.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пространствам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9928D3" w:rsidRDefault="006E45C3">
      <w:pPr>
        <w:pStyle w:val="a3"/>
        <w:tabs>
          <w:tab w:val="left" w:pos="1081"/>
          <w:tab w:val="left" w:pos="2601"/>
          <w:tab w:val="left" w:pos="4328"/>
          <w:tab w:val="left" w:pos="4935"/>
          <w:tab w:val="left" w:pos="6826"/>
          <w:tab w:val="left" w:pos="7852"/>
          <w:tab w:val="left" w:pos="9473"/>
          <w:tab w:val="left" w:pos="9991"/>
        </w:tabs>
        <w:spacing w:before="46" w:line="276" w:lineRule="auto"/>
        <w:ind w:right="123" w:firstLine="566"/>
      </w:pPr>
      <w:r>
        <w:t>В</w:t>
      </w:r>
      <w:r>
        <w:tab/>
        <w:t>групповых</w:t>
      </w:r>
      <w:r>
        <w:tab/>
        <w:t>помещениях</w:t>
      </w:r>
      <w:r>
        <w:tab/>
        <w:t>все</w:t>
      </w:r>
      <w:r>
        <w:tab/>
        <w:t>оборудование</w:t>
      </w:r>
      <w:r>
        <w:tab/>
        <w:t>можно</w:t>
      </w:r>
      <w:r>
        <w:tab/>
        <w:t>объединить</w:t>
      </w:r>
      <w:r>
        <w:tab/>
        <w:t>по</w:t>
      </w:r>
      <w:r>
        <w:tab/>
      </w:r>
      <w:r>
        <w:rPr>
          <w:spacing w:val="-2"/>
        </w:rPr>
        <w:t>трем</w:t>
      </w:r>
      <w:r>
        <w:rPr>
          <w:spacing w:val="-67"/>
        </w:rPr>
        <w:t xml:space="preserve"> </w:t>
      </w:r>
      <w:r>
        <w:t>пространствам:</w:t>
      </w:r>
    </w:p>
    <w:p w:rsidR="009928D3" w:rsidRDefault="006E45C3">
      <w:pPr>
        <w:pStyle w:val="a4"/>
        <w:numPr>
          <w:ilvl w:val="1"/>
          <w:numId w:val="4"/>
        </w:numPr>
        <w:tabs>
          <w:tab w:val="left" w:pos="138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928D3" w:rsidRDefault="006E45C3">
      <w:pPr>
        <w:pStyle w:val="a4"/>
        <w:numPr>
          <w:ilvl w:val="1"/>
          <w:numId w:val="4"/>
        </w:numPr>
        <w:tabs>
          <w:tab w:val="left" w:pos="1387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спокойной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:rsidR="009928D3" w:rsidRDefault="006E45C3">
      <w:pPr>
        <w:pStyle w:val="a4"/>
        <w:numPr>
          <w:ilvl w:val="1"/>
          <w:numId w:val="4"/>
        </w:numPr>
        <w:tabs>
          <w:tab w:val="left" w:pos="1387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9928D3" w:rsidRDefault="006E45C3">
      <w:pPr>
        <w:spacing w:before="47" w:line="276" w:lineRule="auto"/>
        <w:ind w:left="100" w:right="115" w:firstLine="128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активностью,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сюжетно-ролевыми играми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:rsidR="009928D3" w:rsidRDefault="006E45C3">
      <w:pPr>
        <w:pStyle w:val="a3"/>
        <w:spacing w:before="1" w:line="276" w:lineRule="auto"/>
        <w:ind w:right="116" w:firstLine="128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пространстве</w:t>
      </w:r>
      <w:r>
        <w:rPr>
          <w:b/>
          <w:spacing w:val="1"/>
        </w:rPr>
        <w:t xml:space="preserve"> </w:t>
      </w:r>
      <w:r>
        <w:rPr>
          <w:b/>
        </w:rPr>
        <w:t>спокойной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оформите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конструктивных, театрализованных и настольных игр. Положите книги, установите</w:t>
      </w:r>
      <w:r>
        <w:rPr>
          <w:spacing w:val="1"/>
        </w:rPr>
        <w:t xml:space="preserve"> </w:t>
      </w:r>
      <w:r>
        <w:t>мягкую</w:t>
      </w:r>
      <w:r>
        <w:rPr>
          <w:spacing w:val="-2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организуйте места приема</w:t>
      </w:r>
      <w:r>
        <w:rPr>
          <w:spacing w:val="-1"/>
        </w:rPr>
        <w:t xml:space="preserve"> </w:t>
      </w:r>
      <w:r>
        <w:t>пищи.</w:t>
      </w:r>
    </w:p>
    <w:p w:rsidR="009928D3" w:rsidRDefault="006E45C3">
      <w:pPr>
        <w:spacing w:line="278" w:lineRule="auto"/>
        <w:ind w:left="100" w:right="118" w:firstLine="128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творчества.</w:t>
      </w:r>
    </w:p>
    <w:p w:rsidR="009928D3" w:rsidRDefault="009928D3">
      <w:pPr>
        <w:pStyle w:val="a3"/>
        <w:ind w:left="0"/>
        <w:rPr>
          <w:sz w:val="32"/>
        </w:rPr>
      </w:pPr>
    </w:p>
    <w:p w:rsidR="009928D3" w:rsidRDefault="006E45C3">
      <w:pPr>
        <w:pStyle w:val="Heading1"/>
        <w:numPr>
          <w:ilvl w:val="0"/>
          <w:numId w:val="4"/>
        </w:numPr>
        <w:tabs>
          <w:tab w:val="left" w:pos="879"/>
        </w:tabs>
        <w:ind w:hanging="213"/>
        <w:jc w:val="both"/>
      </w:pPr>
      <w:r>
        <w:t>вариант.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функциональным</w:t>
      </w:r>
      <w:proofErr w:type="gramEnd"/>
      <w:r>
        <w:rPr>
          <w:spacing w:val="-6"/>
        </w:rPr>
        <w:t xml:space="preserve"> </w:t>
      </w:r>
      <w:r>
        <w:t>модулям</w:t>
      </w:r>
      <w:r>
        <w:rPr>
          <w:vertAlign w:val="superscript"/>
        </w:rPr>
        <w:t>3</w:t>
      </w:r>
      <w:r>
        <w:t>.</w:t>
      </w:r>
    </w:p>
    <w:p w:rsidR="009928D3" w:rsidRDefault="006E45C3">
      <w:pPr>
        <w:pStyle w:val="a3"/>
        <w:spacing w:before="43" w:line="276" w:lineRule="auto"/>
        <w:ind w:right="119" w:firstLine="1286"/>
        <w:jc w:val="both"/>
      </w:pPr>
      <w:r>
        <w:t>Функциональный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оборудования, инвентаря.</w:t>
      </w:r>
    </w:p>
    <w:p w:rsidR="001B2A82" w:rsidRPr="001B2A82" w:rsidRDefault="006E45C3" w:rsidP="001B2A82">
      <w:pPr>
        <w:pStyle w:val="a3"/>
        <w:tabs>
          <w:tab w:val="left" w:pos="2224"/>
        </w:tabs>
        <w:spacing w:before="1" w:line="278" w:lineRule="auto"/>
        <w:ind w:right="3046"/>
      </w:pPr>
      <w:r>
        <w:t>Можете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модулей:</w:t>
      </w:r>
      <w:r>
        <w:rPr>
          <w:spacing w:val="-67"/>
        </w:rPr>
        <w:t xml:space="preserve"> 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>
        <w:t>игровой;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физкультурно-оздоровительный;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музыкальный;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художественно-творческий;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поисково-исследовательский;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релаксации;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логопедический;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психологического</w:t>
      </w:r>
      <w:r w:rsidRPr="001B2A82">
        <w:rPr>
          <w:spacing w:val="-6"/>
        </w:rPr>
        <w:t xml:space="preserve"> </w:t>
      </w:r>
      <w:r w:rsidRPr="001B2A82">
        <w:t>сопровождения;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дефектологический;</w:t>
      </w:r>
    </w:p>
    <w:p w:rsid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административный;</w:t>
      </w:r>
    </w:p>
    <w:p w:rsidR="009928D3" w:rsidRPr="001B2A82" w:rsidRDefault="006E45C3" w:rsidP="001B2A82">
      <w:pPr>
        <w:pStyle w:val="a3"/>
        <w:numPr>
          <w:ilvl w:val="0"/>
          <w:numId w:val="5"/>
        </w:numPr>
        <w:spacing w:before="1" w:line="278" w:lineRule="auto"/>
        <w:ind w:right="3046"/>
      </w:pPr>
      <w:r w:rsidRPr="001B2A82">
        <w:t>территории</w:t>
      </w:r>
      <w:r w:rsidRPr="001B2A82">
        <w:rPr>
          <w:spacing w:val="-4"/>
        </w:rPr>
        <w:t xml:space="preserve"> </w:t>
      </w:r>
      <w:r w:rsidRPr="001B2A82">
        <w:t>и</w:t>
      </w:r>
      <w:r w:rsidRPr="001B2A82">
        <w:rPr>
          <w:spacing w:val="-4"/>
        </w:rPr>
        <w:t xml:space="preserve"> </w:t>
      </w:r>
      <w:r w:rsidRPr="001B2A82">
        <w:t>архитектуры.</w:t>
      </w:r>
    </w:p>
    <w:p w:rsidR="009928D3" w:rsidRDefault="006E45C3">
      <w:pPr>
        <w:pStyle w:val="a3"/>
        <w:spacing w:before="50" w:line="276" w:lineRule="auto"/>
        <w:ind w:right="101" w:firstLine="566"/>
      </w:pPr>
      <w:r>
        <w:t>Добавьте</w:t>
      </w:r>
      <w:r>
        <w:rPr>
          <w:spacing w:val="30"/>
        </w:rPr>
        <w:t xml:space="preserve"> </w:t>
      </w:r>
      <w:r>
        <w:t>бытовой</w:t>
      </w:r>
      <w:r>
        <w:rPr>
          <w:spacing w:val="29"/>
        </w:rPr>
        <w:t xml:space="preserve"> </w:t>
      </w:r>
      <w:r>
        <w:t>модуль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включить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него</w:t>
      </w:r>
      <w:r>
        <w:rPr>
          <w:spacing w:val="32"/>
        </w:rPr>
        <w:t xml:space="preserve"> </w:t>
      </w:r>
      <w:r>
        <w:t>все,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приемом</w:t>
      </w:r>
      <w:r>
        <w:rPr>
          <w:spacing w:val="30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поручениями,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деятельностью.</w:t>
      </w:r>
    </w:p>
    <w:p w:rsidR="009928D3" w:rsidRDefault="006E45C3">
      <w:pPr>
        <w:pStyle w:val="Heading1"/>
        <w:numPr>
          <w:ilvl w:val="0"/>
          <w:numId w:val="4"/>
        </w:numPr>
        <w:tabs>
          <w:tab w:val="left" w:pos="1599"/>
        </w:tabs>
        <w:spacing w:before="3"/>
        <w:ind w:left="1598" w:hanging="213"/>
        <w:jc w:val="left"/>
      </w:pPr>
      <w:r>
        <w:t>вариант.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центров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активности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9928D3" w:rsidRDefault="006E45C3">
      <w:pPr>
        <w:pStyle w:val="a3"/>
        <w:spacing w:before="43" w:line="278" w:lineRule="auto"/>
        <w:ind w:left="241" w:right="132" w:firstLine="425"/>
      </w:pPr>
      <w:r>
        <w:t>Центры</w:t>
      </w:r>
      <w:r>
        <w:rPr>
          <w:spacing w:val="5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9928D3" w:rsidRDefault="006E45C3">
      <w:pPr>
        <w:pStyle w:val="a3"/>
        <w:spacing w:line="317" w:lineRule="exact"/>
        <w:ind w:left="666"/>
        <w:jc w:val="both"/>
      </w:pP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центров</w:t>
      </w:r>
      <w:r>
        <w:rPr>
          <w:spacing w:val="-6"/>
        </w:rPr>
        <w:t xml:space="preserve"> </w:t>
      </w:r>
      <w:proofErr w:type="gramStart"/>
      <w:r>
        <w:t>будет</w:t>
      </w:r>
      <w:proofErr w:type="gramEnd"/>
      <w:r>
        <w:rPr>
          <w:spacing w:val="-2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воспитанников.</w:t>
      </w:r>
    </w:p>
    <w:p w:rsidR="009928D3" w:rsidRDefault="009928D3">
      <w:pPr>
        <w:pStyle w:val="a3"/>
        <w:ind w:left="0"/>
        <w:rPr>
          <w:sz w:val="20"/>
        </w:rPr>
      </w:pPr>
    </w:p>
    <w:p w:rsidR="009928D3" w:rsidRDefault="009928D3">
      <w:pPr>
        <w:pStyle w:val="a3"/>
        <w:ind w:left="0"/>
        <w:rPr>
          <w:sz w:val="20"/>
        </w:rPr>
      </w:pPr>
    </w:p>
    <w:p w:rsidR="009928D3" w:rsidRDefault="0060121F">
      <w:pPr>
        <w:pStyle w:val="a3"/>
        <w:spacing w:before="11"/>
        <w:ind w:left="0"/>
        <w:rPr>
          <w:sz w:val="19"/>
        </w:rPr>
      </w:pPr>
      <w:r w:rsidRPr="0060121F">
        <w:pict>
          <v:shape id="_x0000_s1028" style="position:absolute;margin-left:64.35pt;margin-top:13.9pt;width:119.05pt;height:.1pt;z-index:-15728128;mso-wrap-distance-left:0;mso-wrap-distance-right:0;mso-position-horizontal-relative:page" coordorigin="1287,278" coordsize="2381,0" path="m1287,278r2381,e" filled="f" strokeweight=".31203mm">
            <v:path arrowok="t"/>
            <w10:wrap type="topAndBottom" anchorx="page"/>
          </v:shape>
        </w:pict>
      </w:r>
    </w:p>
    <w:p w:rsidR="009928D3" w:rsidRDefault="006E45C3" w:rsidP="001B2A82">
      <w:pPr>
        <w:spacing w:before="16" w:line="276" w:lineRule="auto"/>
        <w:ind w:left="666" w:right="132"/>
        <w:rPr>
          <w:sz w:val="20"/>
        </w:rPr>
        <w:sectPr w:rsidR="009928D3">
          <w:pgSz w:w="11900" w:h="16850"/>
          <w:pgMar w:top="980" w:right="600" w:bottom="280" w:left="620" w:header="720" w:footer="720" w:gutter="0"/>
          <w:cols w:space="720"/>
        </w:sect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Модуль 12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Особенности организации развивающей предметно-пространственной </w:t>
      </w:r>
      <w:r>
        <w:rPr>
          <w:sz w:val="20"/>
        </w:rPr>
        <w:t xml:space="preserve">среды согласно ФОП </w:t>
      </w:r>
      <w:proofErr w:type="gramStart"/>
      <w:r>
        <w:rPr>
          <w:sz w:val="20"/>
        </w:rPr>
        <w:t>ДО</w:t>
      </w:r>
      <w:proofErr w:type="gramEnd"/>
    </w:p>
    <w:p w:rsidR="009928D3" w:rsidRDefault="006E45C3">
      <w:pPr>
        <w:pStyle w:val="Heading1"/>
        <w:spacing w:before="72"/>
        <w:ind w:firstLine="0"/>
        <w:jc w:val="both"/>
        <w:rPr>
          <w:b w:val="0"/>
        </w:rPr>
      </w:pPr>
      <w:r>
        <w:lastRenderedPageBreak/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 достаточно шести</w:t>
      </w:r>
      <w:r>
        <w:rPr>
          <w:spacing w:val="-4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</w:t>
      </w:r>
      <w:r>
        <w:rPr>
          <w:b w:val="0"/>
        </w:rPr>
        <w:t>: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17"/>
        </w:tabs>
        <w:spacing w:before="48"/>
        <w:ind w:hanging="347"/>
        <w:rPr>
          <w:sz w:val="28"/>
        </w:rPr>
      </w:pP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17"/>
        </w:tabs>
        <w:spacing w:before="50" w:line="276" w:lineRule="auto"/>
        <w:ind w:left="100" w:right="116" w:firstLine="1070"/>
        <w:rPr>
          <w:sz w:val="28"/>
        </w:rPr>
      </w:pP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 xml:space="preserve"> и конструирования – для организации предметной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размера;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17"/>
        </w:tabs>
        <w:spacing w:line="278" w:lineRule="auto"/>
        <w:ind w:left="100" w:right="113" w:firstLine="107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предметно-манипуляторных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 взрослого;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17"/>
        </w:tabs>
        <w:spacing w:line="276" w:lineRule="auto"/>
        <w:ind w:left="100" w:right="115" w:firstLine="1070"/>
        <w:rPr>
          <w:sz w:val="28"/>
        </w:rPr>
      </w:pP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17"/>
        </w:tabs>
        <w:spacing w:line="276" w:lineRule="auto"/>
        <w:ind w:left="100" w:right="114" w:firstLine="1070"/>
        <w:rPr>
          <w:sz w:val="28"/>
        </w:rPr>
      </w:pPr>
      <w:r>
        <w:rPr>
          <w:sz w:val="28"/>
        </w:rPr>
        <w:t>познания и коммуникации (книжный уголок)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рассматривания картинок</w:t>
      </w:r>
      <w:r>
        <w:rPr>
          <w:sz w:val="28"/>
          <w:vertAlign w:val="superscript"/>
        </w:rPr>
        <w:t>5</w:t>
      </w:r>
      <w:r>
        <w:rPr>
          <w:sz w:val="28"/>
        </w:rPr>
        <w:t>;</w:t>
      </w:r>
    </w:p>
    <w:p w:rsidR="009928D3" w:rsidRDefault="006E45C3">
      <w:pPr>
        <w:pStyle w:val="a4"/>
        <w:numPr>
          <w:ilvl w:val="0"/>
          <w:numId w:val="2"/>
        </w:numPr>
        <w:tabs>
          <w:tab w:val="left" w:pos="1531"/>
        </w:tabs>
        <w:spacing w:line="276" w:lineRule="auto"/>
        <w:ind w:left="1530" w:right="117" w:hanging="360"/>
        <w:rPr>
          <w:sz w:val="28"/>
        </w:rPr>
      </w:pP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навыков самообслуживания и становления действий с 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предметами-орудиями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(ложка, совок,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9928D3" w:rsidRDefault="006E45C3">
      <w:pPr>
        <w:spacing w:line="276" w:lineRule="auto"/>
        <w:ind w:left="100" w:right="117" w:firstLine="566"/>
        <w:jc w:val="both"/>
        <w:rPr>
          <w:sz w:val="28"/>
        </w:rPr>
      </w:pPr>
      <w:r>
        <w:rPr>
          <w:b/>
          <w:sz w:val="28"/>
        </w:rPr>
        <w:t xml:space="preserve">В группах для детей дошкольного возраста (от 3 до 7 лет)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следующий комплекс </w:t>
      </w:r>
      <w:r>
        <w:rPr>
          <w:b/>
          <w:sz w:val="28"/>
        </w:rPr>
        <w:t>из 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активности</w:t>
      </w:r>
      <w:r>
        <w:rPr>
          <w:sz w:val="28"/>
        </w:rPr>
        <w:t>: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974"/>
        </w:tabs>
        <w:spacing w:line="276" w:lineRule="auto"/>
        <w:ind w:right="113" w:firstLine="566"/>
        <w:rPr>
          <w:sz w:val="28"/>
        </w:rPr>
      </w:pPr>
      <w:r>
        <w:rPr>
          <w:sz w:val="28"/>
        </w:rPr>
        <w:t>Центр двигательной активности (ориентирован на организацию игр средней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подвижности в групповых помещениях, средней и интенсивной подвижности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964"/>
        </w:tabs>
        <w:spacing w:line="276" w:lineRule="auto"/>
        <w:ind w:right="112" w:firstLine="566"/>
        <w:rPr>
          <w:sz w:val="28"/>
        </w:rPr>
      </w:pPr>
      <w:r>
        <w:rPr>
          <w:sz w:val="28"/>
        </w:rPr>
        <w:t>Центр безопасности, позволяющий организовать образовательный процесс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 детей навыков безопасности жизнедеятельности в интеграции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28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27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развитие»,</w:t>
      </w:r>
    </w:p>
    <w:p w:rsidR="009928D3" w:rsidRDefault="006E45C3">
      <w:pPr>
        <w:pStyle w:val="a3"/>
        <w:jc w:val="both"/>
      </w:pP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27"/>
        </w:tabs>
        <w:spacing w:before="42" w:line="276" w:lineRule="auto"/>
        <w:ind w:right="110" w:firstLine="566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развитие», «Художественно-эстетическое развитие» и 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развитие»).</w:t>
      </w:r>
      <w:proofErr w:type="gramEnd"/>
    </w:p>
    <w:p w:rsidR="009928D3" w:rsidRDefault="006E45C3">
      <w:pPr>
        <w:pStyle w:val="a4"/>
        <w:numPr>
          <w:ilvl w:val="0"/>
          <w:numId w:val="1"/>
        </w:numPr>
        <w:tabs>
          <w:tab w:val="left" w:pos="1010"/>
        </w:tabs>
        <w:spacing w:line="276" w:lineRule="auto"/>
        <w:ind w:right="113" w:firstLine="566"/>
        <w:rPr>
          <w:sz w:val="28"/>
        </w:rPr>
      </w:pPr>
      <w:r>
        <w:rPr>
          <w:sz w:val="28"/>
        </w:rPr>
        <w:t>Центр конструирования, в котором есть разнообразные виды 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развитие»,</w:t>
      </w:r>
    </w:p>
    <w:p w:rsidR="009928D3" w:rsidRDefault="009928D3">
      <w:pPr>
        <w:pStyle w:val="a3"/>
        <w:ind w:left="0"/>
        <w:rPr>
          <w:sz w:val="20"/>
        </w:rPr>
      </w:pPr>
    </w:p>
    <w:p w:rsidR="009928D3" w:rsidRDefault="009928D3">
      <w:pPr>
        <w:pStyle w:val="a3"/>
        <w:ind w:left="0"/>
        <w:rPr>
          <w:sz w:val="20"/>
        </w:rPr>
      </w:pPr>
    </w:p>
    <w:p w:rsidR="009928D3" w:rsidRDefault="0060121F">
      <w:pPr>
        <w:pStyle w:val="a3"/>
        <w:spacing w:before="9"/>
        <w:ind w:left="0"/>
        <w:rPr>
          <w:sz w:val="15"/>
        </w:rPr>
      </w:pPr>
      <w:r w:rsidRPr="0060121F">
        <w:pict>
          <v:shape id="_x0000_s1027" style="position:absolute;margin-left:64.35pt;margin-top:11.5pt;width:119.05pt;height:.1pt;z-index:-15727616;mso-wrap-distance-left:0;mso-wrap-distance-right:0;mso-position-horizontal-relative:page" coordorigin="1287,230" coordsize="2381,0" path="m1287,230r2381,e" filled="f" strokeweight=".31203mm">
            <v:path arrowok="t"/>
            <w10:wrap type="topAndBottom" anchorx="page"/>
          </v:shape>
        </w:pict>
      </w:r>
    </w:p>
    <w:p w:rsidR="009928D3" w:rsidRDefault="006E45C3">
      <w:pPr>
        <w:spacing w:before="16" w:line="276" w:lineRule="auto"/>
        <w:ind w:left="666" w:right="427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Модуль 12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Особенности организации развивающей предметно-пространственной среды согласно ФОП </w:t>
      </w:r>
      <w:proofErr w:type="gramStart"/>
      <w:r>
        <w:rPr>
          <w:sz w:val="20"/>
        </w:rPr>
        <w:t>ДО</w:t>
      </w:r>
      <w:proofErr w:type="gramEnd"/>
    </w:p>
    <w:p w:rsidR="009928D3" w:rsidRDefault="009928D3">
      <w:pPr>
        <w:spacing w:line="276" w:lineRule="auto"/>
        <w:rPr>
          <w:sz w:val="20"/>
        </w:rPr>
        <w:sectPr w:rsidR="009928D3">
          <w:pgSz w:w="11900" w:h="16850"/>
          <w:pgMar w:top="640" w:right="600" w:bottom="280" w:left="620" w:header="720" w:footer="720" w:gutter="0"/>
          <w:cols w:space="720"/>
        </w:sectPr>
      </w:pPr>
    </w:p>
    <w:p w:rsidR="009928D3" w:rsidRDefault="006E45C3">
      <w:pPr>
        <w:pStyle w:val="a3"/>
        <w:spacing w:before="61"/>
        <w:ind w:left="736"/>
        <w:jc w:val="both"/>
      </w:pPr>
      <w:r>
        <w:lastRenderedPageBreak/>
        <w:t xml:space="preserve">«Речевое      </w:t>
      </w:r>
      <w:r>
        <w:rPr>
          <w:spacing w:val="45"/>
        </w:rPr>
        <w:t xml:space="preserve"> </w:t>
      </w:r>
      <w:r>
        <w:t xml:space="preserve">развитие»,       </w:t>
      </w:r>
      <w:r>
        <w:rPr>
          <w:spacing w:val="45"/>
        </w:rPr>
        <w:t xml:space="preserve"> </w:t>
      </w:r>
      <w:r>
        <w:t xml:space="preserve">«Социально-коммуникативное       </w:t>
      </w:r>
      <w:r>
        <w:rPr>
          <w:spacing w:val="46"/>
        </w:rPr>
        <w:t xml:space="preserve"> </w:t>
      </w:r>
      <w:r>
        <w:t xml:space="preserve">развитие»       </w:t>
      </w:r>
      <w:r>
        <w:rPr>
          <w:spacing w:val="46"/>
        </w:rPr>
        <w:t xml:space="preserve"> </w:t>
      </w:r>
      <w:r>
        <w:t>и</w:t>
      </w:r>
    </w:p>
    <w:p w:rsidR="009928D3" w:rsidRDefault="006E45C3">
      <w:pPr>
        <w:pStyle w:val="a3"/>
        <w:spacing w:before="51"/>
        <w:jc w:val="both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75"/>
        </w:tabs>
        <w:spacing w:before="48" w:line="276" w:lineRule="auto"/>
        <w:ind w:right="115" w:firstLine="56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2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развитие»,</w:t>
      </w:r>
    </w:p>
    <w:p w:rsidR="009928D3" w:rsidRDefault="006E45C3">
      <w:pPr>
        <w:pStyle w:val="a3"/>
        <w:spacing w:line="322" w:lineRule="exact"/>
        <w:jc w:val="both"/>
      </w:pP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84"/>
        </w:tabs>
        <w:spacing w:before="47" w:line="276" w:lineRule="auto"/>
        <w:ind w:right="114" w:firstLine="566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развитие»)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  <w:proofErr w:type="gramEnd"/>
    </w:p>
    <w:p w:rsidR="009928D3" w:rsidRDefault="006E45C3">
      <w:pPr>
        <w:pStyle w:val="a4"/>
        <w:numPr>
          <w:ilvl w:val="0"/>
          <w:numId w:val="1"/>
        </w:numPr>
        <w:tabs>
          <w:tab w:val="left" w:pos="1029"/>
        </w:tabs>
        <w:spacing w:before="2" w:line="276" w:lineRule="auto"/>
        <w:ind w:right="110" w:firstLine="56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 кругозора детей и их знаний об окружающем мире во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интеграции с содержанием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962"/>
        </w:tabs>
        <w:spacing w:line="276" w:lineRule="auto"/>
        <w:ind w:right="114" w:firstLine="566"/>
        <w:rPr>
          <w:sz w:val="28"/>
        </w:rPr>
      </w:pPr>
      <w:r>
        <w:rPr>
          <w:sz w:val="28"/>
        </w:rPr>
        <w:t>Книжный уголок, содержащий художественную и документальную 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 формирование общей культуры, освоение разных жанров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 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слову,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удовлетворение</w:t>
      </w:r>
    </w:p>
    <w:p w:rsidR="009928D3" w:rsidRDefault="006E45C3">
      <w:pPr>
        <w:pStyle w:val="a3"/>
        <w:spacing w:line="276" w:lineRule="auto"/>
        <w:ind w:right="115" w:firstLine="566"/>
        <w:jc w:val="both"/>
      </w:pP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интеграции</w:t>
      </w:r>
      <w:r>
        <w:rPr>
          <w:spacing w:val="1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53"/>
        </w:tabs>
        <w:spacing w:line="276" w:lineRule="auto"/>
        <w:ind w:right="114" w:firstLine="56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музыкальную и театрализованную деятельность детей в интеграции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65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развитие»,</w:t>
      </w:r>
    </w:p>
    <w:p w:rsidR="009928D3" w:rsidRDefault="006E45C3">
      <w:pPr>
        <w:pStyle w:val="a3"/>
        <w:spacing w:before="1" w:line="276" w:lineRule="auto"/>
        <w:ind w:right="114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right="114" w:firstLine="566"/>
        <w:rPr>
          <w:sz w:val="28"/>
        </w:rPr>
      </w:pPr>
      <w:r>
        <w:rPr>
          <w:sz w:val="28"/>
        </w:rPr>
        <w:t xml:space="preserve">Центр уединения предназначен для снятия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z w:val="28"/>
        </w:rPr>
        <w:t xml:space="preserve"> 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right="114" w:firstLine="56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:rsidR="009928D3" w:rsidRDefault="006E45C3">
      <w:pPr>
        <w:pStyle w:val="a4"/>
        <w:numPr>
          <w:ilvl w:val="0"/>
          <w:numId w:val="1"/>
        </w:numPr>
        <w:tabs>
          <w:tab w:val="left" w:pos="1021"/>
        </w:tabs>
        <w:spacing w:line="278" w:lineRule="auto"/>
        <w:ind w:right="115" w:firstLine="56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лепка, 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труд)</w:t>
      </w:r>
    </w:p>
    <w:p w:rsidR="009928D3" w:rsidRDefault="009928D3">
      <w:pPr>
        <w:pStyle w:val="a3"/>
        <w:ind w:left="0"/>
        <w:rPr>
          <w:sz w:val="20"/>
        </w:rPr>
      </w:pPr>
    </w:p>
    <w:p w:rsidR="009928D3" w:rsidRDefault="009928D3">
      <w:pPr>
        <w:pStyle w:val="a3"/>
        <w:ind w:left="0"/>
        <w:rPr>
          <w:sz w:val="20"/>
        </w:rPr>
      </w:pPr>
    </w:p>
    <w:p w:rsidR="009928D3" w:rsidRDefault="0060121F">
      <w:pPr>
        <w:pStyle w:val="a3"/>
        <w:spacing w:before="2"/>
        <w:ind w:left="0"/>
        <w:rPr>
          <w:sz w:val="15"/>
        </w:rPr>
      </w:pPr>
      <w:r w:rsidRPr="0060121F">
        <w:pict>
          <v:shape id="_x0000_s1026" style="position:absolute;margin-left:64.35pt;margin-top:11pt;width:140.05pt;height:.1pt;z-index:-15727104;mso-wrap-distance-left:0;mso-wrap-distance-right:0;mso-position-horizontal-relative:page" coordorigin="1287,220" coordsize="2801,0" path="m1287,220r2800,e" filled="f" strokeweight=".19811mm">
            <v:path arrowok="t"/>
            <w10:wrap type="topAndBottom" anchorx="page"/>
          </v:shape>
        </w:pict>
      </w:r>
    </w:p>
    <w:p w:rsidR="009928D3" w:rsidRDefault="006E45C3">
      <w:pPr>
        <w:spacing w:before="23" w:line="276" w:lineRule="auto"/>
        <w:ind w:left="666" w:right="427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Рекомендации по формированию инфраструктуры дошкольных образовательных организаций и комплектации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:rsidR="009928D3" w:rsidRDefault="009928D3">
      <w:pPr>
        <w:spacing w:line="276" w:lineRule="auto"/>
        <w:rPr>
          <w:sz w:val="20"/>
        </w:rPr>
        <w:sectPr w:rsidR="009928D3">
          <w:pgSz w:w="11900" w:h="16850"/>
          <w:pgMar w:top="1020" w:right="600" w:bottom="280" w:left="620" w:header="720" w:footer="720" w:gutter="0"/>
          <w:cols w:space="720"/>
        </w:sectPr>
      </w:pPr>
    </w:p>
    <w:p w:rsidR="009928D3" w:rsidRDefault="006E45C3">
      <w:pPr>
        <w:pStyle w:val="a3"/>
        <w:spacing w:before="72" w:line="276" w:lineRule="auto"/>
        <w:ind w:right="418" w:firstLine="566"/>
      </w:pPr>
      <w:r>
        <w:lastRenderedPageBreak/>
        <w:t>РППС в каждой возрастной группе имеет свои отличительные признаки, но об</w:t>
      </w:r>
      <w:r>
        <w:rPr>
          <w:spacing w:val="1"/>
        </w:rPr>
        <w:t xml:space="preserve"> </w:t>
      </w:r>
      <w:r>
        <w:t>этом я расскажу в следующей консультации по зонированию групповых помещений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особенностями</w:t>
      </w:r>
      <w:r>
        <w:rPr>
          <w:spacing w:val="-2"/>
        </w:rPr>
        <w:t xml:space="preserve"> </w:t>
      </w:r>
      <w:r>
        <w:t>детей.</w:t>
      </w:r>
    </w:p>
    <w:p w:rsidR="009928D3" w:rsidRDefault="009928D3">
      <w:pPr>
        <w:pStyle w:val="a3"/>
        <w:spacing w:before="7"/>
        <w:ind w:left="0"/>
        <w:rPr>
          <w:sz w:val="32"/>
        </w:rPr>
      </w:pPr>
    </w:p>
    <w:p w:rsidR="009928D3" w:rsidRDefault="006E45C3" w:rsidP="001B2A82">
      <w:pPr>
        <w:pStyle w:val="Heading1"/>
        <w:ind w:firstLine="0"/>
      </w:pPr>
      <w:r>
        <w:t>Используемые</w:t>
      </w:r>
      <w:r>
        <w:rPr>
          <w:spacing w:val="-4"/>
        </w:rPr>
        <w:t xml:space="preserve"> </w:t>
      </w:r>
      <w:r>
        <w:t>источники:</w:t>
      </w:r>
    </w:p>
    <w:p w:rsidR="006E45C3" w:rsidRDefault="006E45C3" w:rsidP="001B2A82">
      <w:pPr>
        <w:pStyle w:val="Heading1"/>
        <w:ind w:firstLine="0"/>
        <w:rPr>
          <w:b w:val="0"/>
        </w:rPr>
      </w:pPr>
    </w:p>
    <w:p w:rsidR="001B2A82" w:rsidRDefault="006E45C3" w:rsidP="001B2A82">
      <w:pPr>
        <w:pStyle w:val="Heading1"/>
        <w:ind w:firstLine="0"/>
        <w:rPr>
          <w:b w:val="0"/>
        </w:rPr>
      </w:pPr>
      <w:r w:rsidRPr="006E45C3">
        <w:rPr>
          <w:b w:val="0"/>
        </w:rPr>
        <w:t>ФОП ДО стр.167</w:t>
      </w:r>
    </w:p>
    <w:p w:rsidR="006E45C3" w:rsidRPr="006E45C3" w:rsidRDefault="006E45C3" w:rsidP="001B2A82">
      <w:pPr>
        <w:pStyle w:val="Heading1"/>
        <w:ind w:firstLine="0"/>
        <w:rPr>
          <w:b w:val="0"/>
        </w:rPr>
      </w:pPr>
    </w:p>
    <w:p w:rsidR="006E45C3" w:rsidRPr="006E45C3" w:rsidRDefault="0060121F" w:rsidP="001B2A82">
      <w:pPr>
        <w:pStyle w:val="Heading1"/>
        <w:ind w:firstLine="0"/>
        <w:rPr>
          <w:b w:val="0"/>
        </w:rPr>
      </w:pPr>
      <w:hyperlink r:id="rId5" w:history="1">
        <w:r w:rsidR="006E45C3" w:rsidRPr="006E45C3">
          <w:rPr>
            <w:rStyle w:val="a5"/>
            <w:b w:val="0"/>
          </w:rPr>
          <w:t>https://legalacts.ru/doc/pismo-minprosveshchenija-rossii-ot-13022023-n-tv-41303-o-napravlenii/</w:t>
        </w:r>
      </w:hyperlink>
    </w:p>
    <w:p w:rsidR="006E45C3" w:rsidRDefault="006E45C3" w:rsidP="001B2A82">
      <w:pPr>
        <w:pStyle w:val="Heading1"/>
        <w:ind w:firstLine="0"/>
      </w:pPr>
    </w:p>
    <w:sectPr w:rsidR="006E45C3" w:rsidSect="009928D3">
      <w:pgSz w:w="1190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890"/>
    <w:multiLevelType w:val="hybridMultilevel"/>
    <w:tmpl w:val="E0CC7114"/>
    <w:lvl w:ilvl="0" w:tplc="813EBAD6">
      <w:start w:val="1"/>
      <w:numFmt w:val="decimal"/>
      <w:lvlText w:val="%1"/>
      <w:lvlJc w:val="left"/>
      <w:pPr>
        <w:ind w:left="87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56F540">
      <w:numFmt w:val="bullet"/>
      <w:lvlText w:val="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A63CB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B4546F72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4" w:tplc="EB525FD2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plc="973A1FE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982D97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4F7A7BD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225228DC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">
    <w:nsid w:val="433D4EA1"/>
    <w:multiLevelType w:val="hybridMultilevel"/>
    <w:tmpl w:val="6AC6A34A"/>
    <w:lvl w:ilvl="0" w:tplc="FF40D14A">
      <w:numFmt w:val="bullet"/>
      <w:lvlText w:val="-"/>
      <w:lvlJc w:val="left"/>
      <w:pPr>
        <w:ind w:left="2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">
    <w:nsid w:val="4B0D6FA6"/>
    <w:multiLevelType w:val="hybridMultilevel"/>
    <w:tmpl w:val="0EB8E788"/>
    <w:lvl w:ilvl="0" w:tplc="E9B081D6">
      <w:start w:val="1"/>
      <w:numFmt w:val="decimal"/>
      <w:lvlText w:val="%1."/>
      <w:lvlJc w:val="left"/>
      <w:pPr>
        <w:ind w:left="1516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DA108E">
      <w:numFmt w:val="bullet"/>
      <w:lvlText w:val="•"/>
      <w:lvlJc w:val="left"/>
      <w:pPr>
        <w:ind w:left="2435" w:hanging="346"/>
      </w:pPr>
      <w:rPr>
        <w:rFonts w:hint="default"/>
        <w:lang w:val="ru-RU" w:eastAsia="en-US" w:bidi="ar-SA"/>
      </w:rPr>
    </w:lvl>
    <w:lvl w:ilvl="2" w:tplc="8624AE48">
      <w:numFmt w:val="bullet"/>
      <w:lvlText w:val="•"/>
      <w:lvlJc w:val="left"/>
      <w:pPr>
        <w:ind w:left="3351" w:hanging="346"/>
      </w:pPr>
      <w:rPr>
        <w:rFonts w:hint="default"/>
        <w:lang w:val="ru-RU" w:eastAsia="en-US" w:bidi="ar-SA"/>
      </w:rPr>
    </w:lvl>
    <w:lvl w:ilvl="3" w:tplc="ACE2C6F8">
      <w:numFmt w:val="bullet"/>
      <w:lvlText w:val="•"/>
      <w:lvlJc w:val="left"/>
      <w:pPr>
        <w:ind w:left="4267" w:hanging="346"/>
      </w:pPr>
      <w:rPr>
        <w:rFonts w:hint="default"/>
        <w:lang w:val="ru-RU" w:eastAsia="en-US" w:bidi="ar-SA"/>
      </w:rPr>
    </w:lvl>
    <w:lvl w:ilvl="4" w:tplc="90C6A618">
      <w:numFmt w:val="bullet"/>
      <w:lvlText w:val="•"/>
      <w:lvlJc w:val="left"/>
      <w:pPr>
        <w:ind w:left="5183" w:hanging="346"/>
      </w:pPr>
      <w:rPr>
        <w:rFonts w:hint="default"/>
        <w:lang w:val="ru-RU" w:eastAsia="en-US" w:bidi="ar-SA"/>
      </w:rPr>
    </w:lvl>
    <w:lvl w:ilvl="5" w:tplc="5BB6E63E">
      <w:numFmt w:val="bullet"/>
      <w:lvlText w:val="•"/>
      <w:lvlJc w:val="left"/>
      <w:pPr>
        <w:ind w:left="6099" w:hanging="346"/>
      </w:pPr>
      <w:rPr>
        <w:rFonts w:hint="default"/>
        <w:lang w:val="ru-RU" w:eastAsia="en-US" w:bidi="ar-SA"/>
      </w:rPr>
    </w:lvl>
    <w:lvl w:ilvl="6" w:tplc="98EE6982">
      <w:numFmt w:val="bullet"/>
      <w:lvlText w:val="•"/>
      <w:lvlJc w:val="left"/>
      <w:pPr>
        <w:ind w:left="7015" w:hanging="346"/>
      </w:pPr>
      <w:rPr>
        <w:rFonts w:hint="default"/>
        <w:lang w:val="ru-RU" w:eastAsia="en-US" w:bidi="ar-SA"/>
      </w:rPr>
    </w:lvl>
    <w:lvl w:ilvl="7" w:tplc="0FA48C28">
      <w:numFmt w:val="bullet"/>
      <w:lvlText w:val="•"/>
      <w:lvlJc w:val="left"/>
      <w:pPr>
        <w:ind w:left="7931" w:hanging="346"/>
      </w:pPr>
      <w:rPr>
        <w:rFonts w:hint="default"/>
        <w:lang w:val="ru-RU" w:eastAsia="en-US" w:bidi="ar-SA"/>
      </w:rPr>
    </w:lvl>
    <w:lvl w:ilvl="8" w:tplc="743A7098">
      <w:numFmt w:val="bullet"/>
      <w:lvlText w:val="•"/>
      <w:lvlJc w:val="left"/>
      <w:pPr>
        <w:ind w:left="8847" w:hanging="346"/>
      </w:pPr>
      <w:rPr>
        <w:rFonts w:hint="default"/>
        <w:lang w:val="ru-RU" w:eastAsia="en-US" w:bidi="ar-SA"/>
      </w:rPr>
    </w:lvl>
  </w:abstractNum>
  <w:abstractNum w:abstractNumId="3">
    <w:nsid w:val="689C7123"/>
    <w:multiLevelType w:val="hybridMultilevel"/>
    <w:tmpl w:val="404E5530"/>
    <w:lvl w:ilvl="0" w:tplc="75C44F08">
      <w:numFmt w:val="bullet"/>
      <w:lvlText w:val="o"/>
      <w:lvlJc w:val="left"/>
      <w:pPr>
        <w:ind w:left="2224" w:hanging="8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6F4A2">
      <w:numFmt w:val="bullet"/>
      <w:lvlText w:val="•"/>
      <w:lvlJc w:val="left"/>
      <w:pPr>
        <w:ind w:left="3065" w:hanging="838"/>
      </w:pPr>
      <w:rPr>
        <w:rFonts w:hint="default"/>
        <w:lang w:val="ru-RU" w:eastAsia="en-US" w:bidi="ar-SA"/>
      </w:rPr>
    </w:lvl>
    <w:lvl w:ilvl="2" w:tplc="B21C7948">
      <w:numFmt w:val="bullet"/>
      <w:lvlText w:val="•"/>
      <w:lvlJc w:val="left"/>
      <w:pPr>
        <w:ind w:left="3911" w:hanging="838"/>
      </w:pPr>
      <w:rPr>
        <w:rFonts w:hint="default"/>
        <w:lang w:val="ru-RU" w:eastAsia="en-US" w:bidi="ar-SA"/>
      </w:rPr>
    </w:lvl>
    <w:lvl w:ilvl="3" w:tplc="3C7811D8">
      <w:numFmt w:val="bullet"/>
      <w:lvlText w:val="•"/>
      <w:lvlJc w:val="left"/>
      <w:pPr>
        <w:ind w:left="4757" w:hanging="838"/>
      </w:pPr>
      <w:rPr>
        <w:rFonts w:hint="default"/>
        <w:lang w:val="ru-RU" w:eastAsia="en-US" w:bidi="ar-SA"/>
      </w:rPr>
    </w:lvl>
    <w:lvl w:ilvl="4" w:tplc="01CE77C2">
      <w:numFmt w:val="bullet"/>
      <w:lvlText w:val="•"/>
      <w:lvlJc w:val="left"/>
      <w:pPr>
        <w:ind w:left="5603" w:hanging="838"/>
      </w:pPr>
      <w:rPr>
        <w:rFonts w:hint="default"/>
        <w:lang w:val="ru-RU" w:eastAsia="en-US" w:bidi="ar-SA"/>
      </w:rPr>
    </w:lvl>
    <w:lvl w:ilvl="5" w:tplc="E16C9FC8">
      <w:numFmt w:val="bullet"/>
      <w:lvlText w:val="•"/>
      <w:lvlJc w:val="left"/>
      <w:pPr>
        <w:ind w:left="6449" w:hanging="838"/>
      </w:pPr>
      <w:rPr>
        <w:rFonts w:hint="default"/>
        <w:lang w:val="ru-RU" w:eastAsia="en-US" w:bidi="ar-SA"/>
      </w:rPr>
    </w:lvl>
    <w:lvl w:ilvl="6" w:tplc="2F82EDF0">
      <w:numFmt w:val="bullet"/>
      <w:lvlText w:val="•"/>
      <w:lvlJc w:val="left"/>
      <w:pPr>
        <w:ind w:left="7295" w:hanging="838"/>
      </w:pPr>
      <w:rPr>
        <w:rFonts w:hint="default"/>
        <w:lang w:val="ru-RU" w:eastAsia="en-US" w:bidi="ar-SA"/>
      </w:rPr>
    </w:lvl>
    <w:lvl w:ilvl="7" w:tplc="D8CA7CE4">
      <w:numFmt w:val="bullet"/>
      <w:lvlText w:val="•"/>
      <w:lvlJc w:val="left"/>
      <w:pPr>
        <w:ind w:left="8141" w:hanging="838"/>
      </w:pPr>
      <w:rPr>
        <w:rFonts w:hint="default"/>
        <w:lang w:val="ru-RU" w:eastAsia="en-US" w:bidi="ar-SA"/>
      </w:rPr>
    </w:lvl>
    <w:lvl w:ilvl="8" w:tplc="B29459DE">
      <w:numFmt w:val="bullet"/>
      <w:lvlText w:val="•"/>
      <w:lvlJc w:val="left"/>
      <w:pPr>
        <w:ind w:left="8987" w:hanging="838"/>
      </w:pPr>
      <w:rPr>
        <w:rFonts w:hint="default"/>
        <w:lang w:val="ru-RU" w:eastAsia="en-US" w:bidi="ar-SA"/>
      </w:rPr>
    </w:lvl>
  </w:abstractNum>
  <w:abstractNum w:abstractNumId="4">
    <w:nsid w:val="780B01C2"/>
    <w:multiLevelType w:val="hybridMultilevel"/>
    <w:tmpl w:val="1AAA2E6C"/>
    <w:lvl w:ilvl="0" w:tplc="46BAA646">
      <w:start w:val="1"/>
      <w:numFmt w:val="decimal"/>
      <w:lvlText w:val="%1."/>
      <w:lvlJc w:val="left"/>
      <w:pPr>
        <w:ind w:left="100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2AE78">
      <w:numFmt w:val="bullet"/>
      <w:lvlText w:val="•"/>
      <w:lvlJc w:val="left"/>
      <w:pPr>
        <w:ind w:left="1157" w:hanging="307"/>
      </w:pPr>
      <w:rPr>
        <w:rFonts w:hint="default"/>
        <w:lang w:val="ru-RU" w:eastAsia="en-US" w:bidi="ar-SA"/>
      </w:rPr>
    </w:lvl>
    <w:lvl w:ilvl="2" w:tplc="B8C4AFEC">
      <w:numFmt w:val="bullet"/>
      <w:lvlText w:val="•"/>
      <w:lvlJc w:val="left"/>
      <w:pPr>
        <w:ind w:left="2215" w:hanging="307"/>
      </w:pPr>
      <w:rPr>
        <w:rFonts w:hint="default"/>
        <w:lang w:val="ru-RU" w:eastAsia="en-US" w:bidi="ar-SA"/>
      </w:rPr>
    </w:lvl>
    <w:lvl w:ilvl="3" w:tplc="83B8C674">
      <w:numFmt w:val="bullet"/>
      <w:lvlText w:val="•"/>
      <w:lvlJc w:val="left"/>
      <w:pPr>
        <w:ind w:left="3273" w:hanging="307"/>
      </w:pPr>
      <w:rPr>
        <w:rFonts w:hint="default"/>
        <w:lang w:val="ru-RU" w:eastAsia="en-US" w:bidi="ar-SA"/>
      </w:rPr>
    </w:lvl>
    <w:lvl w:ilvl="4" w:tplc="F55C700A">
      <w:numFmt w:val="bullet"/>
      <w:lvlText w:val="•"/>
      <w:lvlJc w:val="left"/>
      <w:pPr>
        <w:ind w:left="4331" w:hanging="307"/>
      </w:pPr>
      <w:rPr>
        <w:rFonts w:hint="default"/>
        <w:lang w:val="ru-RU" w:eastAsia="en-US" w:bidi="ar-SA"/>
      </w:rPr>
    </w:lvl>
    <w:lvl w:ilvl="5" w:tplc="8DD80574">
      <w:numFmt w:val="bullet"/>
      <w:lvlText w:val="•"/>
      <w:lvlJc w:val="left"/>
      <w:pPr>
        <w:ind w:left="5389" w:hanging="307"/>
      </w:pPr>
      <w:rPr>
        <w:rFonts w:hint="default"/>
        <w:lang w:val="ru-RU" w:eastAsia="en-US" w:bidi="ar-SA"/>
      </w:rPr>
    </w:lvl>
    <w:lvl w:ilvl="6" w:tplc="7096AF76">
      <w:numFmt w:val="bullet"/>
      <w:lvlText w:val="•"/>
      <w:lvlJc w:val="left"/>
      <w:pPr>
        <w:ind w:left="6447" w:hanging="307"/>
      </w:pPr>
      <w:rPr>
        <w:rFonts w:hint="default"/>
        <w:lang w:val="ru-RU" w:eastAsia="en-US" w:bidi="ar-SA"/>
      </w:rPr>
    </w:lvl>
    <w:lvl w:ilvl="7" w:tplc="D06C4EB8">
      <w:numFmt w:val="bullet"/>
      <w:lvlText w:val="•"/>
      <w:lvlJc w:val="left"/>
      <w:pPr>
        <w:ind w:left="7505" w:hanging="307"/>
      </w:pPr>
      <w:rPr>
        <w:rFonts w:hint="default"/>
        <w:lang w:val="ru-RU" w:eastAsia="en-US" w:bidi="ar-SA"/>
      </w:rPr>
    </w:lvl>
    <w:lvl w:ilvl="8" w:tplc="6C4889CA">
      <w:numFmt w:val="bullet"/>
      <w:lvlText w:val="•"/>
      <w:lvlJc w:val="left"/>
      <w:pPr>
        <w:ind w:left="8563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8D3"/>
    <w:rsid w:val="00080D5E"/>
    <w:rsid w:val="001B2A82"/>
    <w:rsid w:val="0060121F"/>
    <w:rsid w:val="006E45C3"/>
    <w:rsid w:val="0099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8D3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28D3"/>
    <w:pPr>
      <w:ind w:left="666" w:hanging="2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28D3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928D3"/>
  </w:style>
  <w:style w:type="character" w:styleId="a5">
    <w:name w:val="Hyperlink"/>
    <w:basedOn w:val="a0"/>
    <w:uiPriority w:val="99"/>
    <w:unhideWhenUsed/>
    <w:rsid w:val="006E4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ismo-minprosveshchenija-rossii-ot-13022023-n-tv-41303-o-napravl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Владелец</cp:lastModifiedBy>
  <cp:revision>3</cp:revision>
  <dcterms:created xsi:type="dcterms:W3CDTF">2024-02-14T10:13:00Z</dcterms:created>
  <dcterms:modified xsi:type="dcterms:W3CDTF">2024-02-14T10:37:00Z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